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E4" w:rsidRDefault="00676665" w:rsidP="00E576B6">
      <w:pPr>
        <w:pStyle w:val="Heading1"/>
      </w:pPr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</w:p>
    <w:p w:rsidR="00676665" w:rsidRPr="00FA3F88" w:rsidRDefault="00676665" w:rsidP="006E3CE4">
      <w:pPr>
        <w:pStyle w:val="Subtitle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676665">
      <w:pPr>
        <w:ind w:firstLine="720"/>
        <w:rPr>
          <w:rFonts w:ascii="TH SarabunPSK" w:hAnsi="TH SarabunPSK" w:cstheme="majorBidi"/>
          <w:b/>
          <w:bCs/>
          <w:cs/>
        </w:rPr>
      </w:pPr>
      <w:r>
        <w:rPr>
          <w:rFonts w:ascii="TH SarabunPSK" w:hAnsi="TH SarabunPSK" w:cstheme="majorBidi" w:hint="cs"/>
          <w:b/>
          <w:bCs/>
          <w:cs/>
        </w:rPr>
        <w:t>สถานที่ตั้ง</w:t>
      </w:r>
    </w:p>
    <w:p w:rsidR="006E3CE4" w:rsidRPr="00FA3F88" w:rsidRDefault="006E3CE4" w:rsidP="00973F3B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 xml:space="preserve">วิทยาลัยพยาบาลบรมราชชนนี พะเยา </w:t>
      </w:r>
      <w:r w:rsidR="00EA1A6B" w:rsidRPr="00FA3F88">
        <w:rPr>
          <w:rFonts w:ascii="TH SarabunPSK" w:hAnsi="TH SarabunPSK" w:cstheme="majorBidi"/>
          <w:cs/>
        </w:rPr>
        <w:t xml:space="preserve">   </w:t>
      </w:r>
      <w:r w:rsidRPr="00FA3F88">
        <w:rPr>
          <w:rFonts w:ascii="TH SarabunPSK" w:hAnsi="TH SarabunPSK" w:cstheme="majorBidi"/>
          <w:cs/>
        </w:rPr>
        <w:t>ตั้งอยู่เลขที่</w:t>
      </w:r>
      <w:r w:rsidR="00EA1A6B"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</w:rPr>
        <w:t>312</w:t>
      </w:r>
      <w:r w:rsidR="00EA1A6B"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</w:rPr>
        <w:t xml:space="preserve"> </w:t>
      </w:r>
      <w:r w:rsidRPr="00FA3F88">
        <w:rPr>
          <w:rFonts w:ascii="TH SarabunPSK" w:hAnsi="TH SarabunPSK" w:cstheme="majorBidi"/>
          <w:cs/>
        </w:rPr>
        <w:t>หมู่</w:t>
      </w:r>
      <w:r w:rsidR="00EA1A6B" w:rsidRPr="00FA3F88">
        <w:rPr>
          <w:rFonts w:ascii="TH SarabunPSK" w:hAnsi="TH SarabunPSK" w:cstheme="majorBidi"/>
          <w:cs/>
        </w:rPr>
        <w:t>ที่</w:t>
      </w:r>
      <w:r w:rsidR="009747CA">
        <w:rPr>
          <w:rFonts w:ascii="TH SarabunPSK" w:hAnsi="TH SarabunPSK" w:cstheme="majorBidi"/>
        </w:rPr>
        <w:t xml:space="preserve"> </w:t>
      </w:r>
      <w:r w:rsidRPr="00FA3F88">
        <w:rPr>
          <w:rFonts w:ascii="TH SarabunPSK" w:hAnsi="TH SarabunPSK" w:cstheme="majorBidi"/>
        </w:rPr>
        <w:t>11</w:t>
      </w:r>
      <w:r w:rsidR="00EA1A6B" w:rsidRPr="00FA3F88">
        <w:rPr>
          <w:rFonts w:ascii="TH SarabunPSK" w:hAnsi="TH SarabunPSK" w:cstheme="majorBidi"/>
        </w:rPr>
        <w:t xml:space="preserve">    </w:t>
      </w:r>
      <w:r w:rsidRPr="00FA3F88">
        <w:rPr>
          <w:rFonts w:ascii="TH SarabunPSK" w:hAnsi="TH SarabunPSK" w:cstheme="majorBidi"/>
        </w:rPr>
        <w:t xml:space="preserve"> </w:t>
      </w:r>
      <w:r w:rsidRPr="00FA3F88">
        <w:rPr>
          <w:rFonts w:ascii="TH SarabunPSK" w:hAnsi="TH SarabunPSK" w:cstheme="majorBidi"/>
          <w:cs/>
        </w:rPr>
        <w:t>ตำบลบ้านต๋อม</w:t>
      </w:r>
      <w:r w:rsidR="00EA1A6B" w:rsidRPr="00FA3F88">
        <w:rPr>
          <w:rFonts w:ascii="TH SarabunPSK" w:hAnsi="TH SarabunPSK" w:cstheme="majorBidi"/>
          <w:cs/>
        </w:rPr>
        <w:t xml:space="preserve">  </w:t>
      </w:r>
      <w:r w:rsidRPr="00FA3F88">
        <w:rPr>
          <w:rFonts w:ascii="TH SarabunPSK" w:hAnsi="TH SarabunPSK" w:cstheme="majorBidi"/>
          <w:cs/>
        </w:rPr>
        <w:t xml:space="preserve"> อำเภอเมือง</w:t>
      </w:r>
      <w:r w:rsidR="00EA1A6B" w:rsidRPr="00FA3F88">
        <w:rPr>
          <w:rFonts w:ascii="TH SarabunPSK" w:hAnsi="TH SarabunPSK" w:cstheme="majorBidi"/>
          <w:cs/>
        </w:rPr>
        <w:t xml:space="preserve">  </w:t>
      </w:r>
      <w:r w:rsidRPr="00FA3F88">
        <w:rPr>
          <w:rFonts w:ascii="TH SarabunPSK" w:hAnsi="TH SarabunPSK" w:cstheme="majorBidi"/>
          <w:cs/>
        </w:rPr>
        <w:t xml:space="preserve"> จังหวัดพะเยา</w:t>
      </w:r>
      <w:r w:rsidR="00EA1A6B" w:rsidRPr="00FA3F88">
        <w:rPr>
          <w:rFonts w:ascii="TH SarabunPSK" w:hAnsi="TH SarabunPSK" w:cstheme="majorBidi"/>
          <w:cs/>
        </w:rPr>
        <w:t xml:space="preserve">  </w:t>
      </w:r>
      <w:r w:rsidRPr="00FA3F88">
        <w:rPr>
          <w:rFonts w:ascii="TH SarabunPSK" w:hAnsi="TH SarabunPSK" w:cstheme="majorBidi"/>
          <w:cs/>
        </w:rPr>
        <w:t xml:space="preserve"> มีเนื้อที่ทั้งหมด </w:t>
      </w:r>
      <w:r w:rsidR="00EA1A6B" w:rsidRPr="00FA3F88">
        <w:rPr>
          <w:rFonts w:ascii="TH SarabunPSK" w:hAnsi="TH SarabunPSK" w:cstheme="majorBidi"/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rPr>
            <w:rFonts w:ascii="TH SarabunPSK" w:hAnsi="TH SarabunPSK" w:cstheme="majorBidi"/>
          </w:rPr>
          <w:t xml:space="preserve">18 </w:t>
        </w:r>
        <w:r w:rsidRPr="00FA3F88">
          <w:rPr>
            <w:rFonts w:ascii="TH SarabunPSK" w:hAnsi="TH SarabunPSK" w:cstheme="majorBidi"/>
            <w:cs/>
          </w:rPr>
          <w:t>ไร่</w:t>
        </w:r>
      </w:smartTag>
      <w:r w:rsidR="00EA1A6B" w:rsidRPr="00FA3F88">
        <w:rPr>
          <w:rFonts w:ascii="TH SarabunPSK" w:hAnsi="TH SarabunPSK" w:cstheme="majorBidi"/>
          <w:cs/>
        </w:rPr>
        <w:t xml:space="preserve"> </w:t>
      </w:r>
      <w:r w:rsidRPr="00FA3F88">
        <w:rPr>
          <w:rFonts w:ascii="TH SarabunPSK" w:hAnsi="TH SarabunPSK" w:cstheme="majorBidi"/>
          <w:cs/>
        </w:rPr>
        <w:t xml:space="preserve"> </w:t>
      </w:r>
      <w:r w:rsidRPr="00FA3F88">
        <w:rPr>
          <w:rFonts w:ascii="TH SarabunPSK" w:hAnsi="TH SarabunPSK" w:cstheme="majorBidi"/>
        </w:rPr>
        <w:t xml:space="preserve">3 </w:t>
      </w:r>
      <w:r w:rsidRPr="00FA3F88">
        <w:rPr>
          <w:rFonts w:ascii="TH SarabunPSK" w:hAnsi="TH SarabunPSK" w:cstheme="majorBidi"/>
          <w:cs/>
        </w:rPr>
        <w:t>งาน</w:t>
      </w:r>
      <w:r w:rsidR="00EA1A6B" w:rsidRPr="00FA3F88">
        <w:rPr>
          <w:rFonts w:ascii="TH SarabunPSK" w:hAnsi="TH SarabunPSK" w:cstheme="majorBidi"/>
          <w:cs/>
        </w:rPr>
        <w:t xml:space="preserve">  </w:t>
      </w:r>
      <w:r w:rsidRPr="00FA3F88">
        <w:rPr>
          <w:rFonts w:ascii="TH SarabunPSK" w:hAnsi="TH SarabunPSK" w:cstheme="majorBidi"/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rPr>
            <w:rFonts w:ascii="TH SarabunPSK" w:hAnsi="TH SarabunPSK" w:cstheme="majorBidi"/>
          </w:rPr>
          <w:t xml:space="preserve">16 </w:t>
        </w:r>
        <w:r w:rsidRPr="00FA3F88">
          <w:rPr>
            <w:rFonts w:ascii="TH SarabunPSK" w:hAnsi="TH SarabunPSK" w:cstheme="majorBidi"/>
            <w:cs/>
          </w:rPr>
          <w:t>ตารางวา</w:t>
        </w:r>
      </w:smartTag>
      <w:r w:rsidRPr="00FA3F88">
        <w:rPr>
          <w:rFonts w:ascii="TH SarabunPSK" w:hAnsi="TH SarabunPSK" w:cstheme="majorBidi"/>
          <w:cs/>
        </w:rPr>
        <w:t xml:space="preserve">  มีอาณาเขตดังนี้</w:t>
      </w:r>
    </w:p>
    <w:p w:rsidR="006E3CE4" w:rsidRPr="00FA3F88" w:rsidRDefault="006E3CE4" w:rsidP="00973F3B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>ทิศเหนือ</w:t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ติดต่อกับที่ดินเอกชน</w:t>
      </w:r>
    </w:p>
    <w:p w:rsidR="006E3CE4" w:rsidRPr="00FA3F88" w:rsidRDefault="006E3CE4" w:rsidP="00973F3B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>ทิศใต้</w:t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ติดต่อกับโรงพยาบาลพะเยา</w:t>
      </w:r>
    </w:p>
    <w:p w:rsidR="006E3CE4" w:rsidRPr="00FA3F88" w:rsidRDefault="006E3CE4" w:rsidP="00973F3B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>ทิศตะวันตก</w:t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ติดต่อกับกว๊านพะเยา</w:t>
      </w:r>
    </w:p>
    <w:p w:rsidR="006E3CE4" w:rsidRDefault="006E3CE4" w:rsidP="00973F3B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>ทิศตะวันออก</w:t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ติดต่อกับถนนพหลโยธิน</w:t>
      </w:r>
    </w:p>
    <w:p w:rsidR="00676665" w:rsidRPr="00FA3F88" w:rsidRDefault="00676665" w:rsidP="00973F3B">
      <w:pPr>
        <w:ind w:firstLine="720"/>
        <w:rPr>
          <w:rFonts w:ascii="TH SarabunPSK" w:hAnsi="TH SarabunPSK" w:cstheme="majorBidi"/>
        </w:rPr>
      </w:pPr>
    </w:p>
    <w:p w:rsidR="006E3CE4" w:rsidRDefault="006E3CE4" w:rsidP="00973F3B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ascii="TH SarabunPSK" w:hAnsi="TH SarabunPSK" w:cstheme="majorBidi"/>
        </w:rPr>
        <w:t>4 (</w:t>
      </w:r>
      <w:r w:rsidRPr="00FA3F88">
        <w:rPr>
          <w:rFonts w:ascii="TH SarabunPSK" w:hAnsi="TH SarabunPSK" w:cstheme="majorBidi"/>
          <w:cs/>
        </w:rPr>
        <w:t>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>. 2520</w:t>
      </w:r>
      <w:r w:rsidR="00251D6A">
        <w:rPr>
          <w:rFonts w:ascii="TH SarabunPSK" w:hAnsi="TH SarabunPSK" w:cstheme="majorBidi"/>
        </w:rPr>
        <w:t xml:space="preserve"> -</w:t>
      </w:r>
      <w:r w:rsidR="00F80328" w:rsidRPr="00FA3F88">
        <w:rPr>
          <w:rFonts w:ascii="TH SarabunPSK" w:hAnsi="TH SarabunPSK" w:cstheme="majorBidi"/>
          <w:cs/>
        </w:rPr>
        <w:t xml:space="preserve"> พ.ศ. </w:t>
      </w:r>
      <w:r w:rsidRPr="00FA3F88">
        <w:rPr>
          <w:rFonts w:ascii="TH SarabunPSK" w:hAnsi="TH SarabunPSK" w:cstheme="majorBidi"/>
        </w:rPr>
        <w:t xml:space="preserve">2524) </w:t>
      </w:r>
      <w:r w:rsidRPr="00FA3F88">
        <w:rPr>
          <w:rFonts w:ascii="TH SarabunPSK" w:hAnsi="TH SarabunPSK"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ascii="TH SarabunPSK" w:hAnsi="TH SarabunPSK" w:cstheme="majorBidi"/>
        </w:rPr>
        <w:t xml:space="preserve">29,065,760 </w:t>
      </w:r>
      <w:r w:rsidRPr="00FA3F88">
        <w:rPr>
          <w:rFonts w:ascii="TH SarabunPSK" w:hAnsi="TH SarabunPSK" w:cstheme="majorBidi"/>
          <w:cs/>
        </w:rPr>
        <w:t xml:space="preserve">บาท </w:t>
      </w:r>
      <w:r w:rsidRPr="00FA3F88">
        <w:rPr>
          <w:rFonts w:ascii="TH SarabunPSK" w:hAnsi="TH SarabunPSK" w:cstheme="majorBidi"/>
        </w:rPr>
        <w:t>(</w:t>
      </w:r>
      <w:r w:rsidRPr="00FA3F88">
        <w:rPr>
          <w:rFonts w:ascii="TH SarabunPSK" w:hAnsi="TH SarabunPSK"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ascii="TH SarabunPSK" w:hAnsi="TH SarabunPSK" w:cstheme="majorBidi"/>
        </w:rPr>
        <w:t xml:space="preserve">) </w:t>
      </w:r>
      <w:r w:rsidRPr="00FA3F88">
        <w:rPr>
          <w:rFonts w:ascii="TH SarabunPSK" w:hAnsi="TH SarabunPSK" w:cstheme="majorBidi"/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 xml:space="preserve">. 2510 </w:t>
      </w:r>
      <w:r w:rsidRPr="00FA3F88">
        <w:rPr>
          <w:rFonts w:ascii="TH SarabunPSK" w:hAnsi="TH SarabunPSK"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ascii="TH SarabunPSK" w:hAnsi="TH SarabunPSK" w:cstheme="majorBidi"/>
        </w:rPr>
        <w:t xml:space="preserve">25 </w:t>
      </w:r>
      <w:r w:rsidRPr="00FA3F88">
        <w:rPr>
          <w:rFonts w:ascii="TH SarabunPSK" w:hAnsi="TH SarabunPSK" w:cstheme="majorBidi"/>
          <w:cs/>
        </w:rPr>
        <w:t xml:space="preserve">ตุลาคม </w:t>
      </w:r>
      <w:r w:rsidRPr="00FA3F88">
        <w:rPr>
          <w:rFonts w:ascii="TH SarabunPSK" w:hAnsi="TH SarabunPSK" w:cstheme="majorBidi"/>
        </w:rPr>
        <w:t xml:space="preserve">2523 </w:t>
      </w:r>
      <w:r w:rsidRPr="00FA3F88">
        <w:rPr>
          <w:rFonts w:ascii="TH SarabunPSK" w:hAnsi="TH SarabunPSK" w:cstheme="majorBidi"/>
          <w:cs/>
        </w:rPr>
        <w:t xml:space="preserve">แล้วเสร็จ เมื่อวันที่ </w:t>
      </w:r>
      <w:r w:rsidRPr="00FA3F88">
        <w:rPr>
          <w:rFonts w:ascii="TH SarabunPSK" w:hAnsi="TH SarabunPSK" w:cstheme="majorBidi"/>
        </w:rPr>
        <w:t xml:space="preserve">20 </w:t>
      </w:r>
      <w:r w:rsidRPr="00FA3F88">
        <w:rPr>
          <w:rFonts w:ascii="TH SarabunPSK" w:hAnsi="TH SarabunPSK" w:cstheme="majorBidi"/>
          <w:cs/>
        </w:rPr>
        <w:t xml:space="preserve">มกราคม </w:t>
      </w:r>
      <w:r w:rsidRPr="00FA3F88">
        <w:rPr>
          <w:rFonts w:ascii="TH SarabunPSK" w:hAnsi="TH SarabunPSK" w:cstheme="majorBidi"/>
        </w:rPr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b/>
                <w:bCs/>
                <w:cs/>
              </w:rPr>
            </w:pPr>
            <w:r w:rsidRPr="00A0632C">
              <w:rPr>
                <w:rFonts w:cstheme="majorBidi" w:hint="cs"/>
                <w:b/>
                <w:bCs/>
                <w:cs/>
              </w:rPr>
              <w:t>วัน</w:t>
            </w:r>
            <w:r w:rsidRPr="00A0632C">
              <w:rPr>
                <w:rFonts w:cstheme="majorBidi"/>
                <w:b/>
                <w:bCs/>
              </w:rPr>
              <w:t>/</w:t>
            </w:r>
            <w:r w:rsidRPr="00A0632C">
              <w:rPr>
                <w:rFonts w:cstheme="majorBidi" w:hint="cs"/>
                <w:b/>
                <w:bCs/>
                <w:cs/>
              </w:rPr>
              <w:t>เดือน</w:t>
            </w:r>
            <w:r w:rsidRPr="00A0632C">
              <w:rPr>
                <w:rFonts w:cstheme="majorBidi"/>
                <w:b/>
                <w:bCs/>
              </w:rPr>
              <w:t>/</w:t>
            </w:r>
            <w:r w:rsidRPr="00A0632C">
              <w:rPr>
                <w:rFonts w:cstheme="majorBidi" w:hint="cs"/>
                <w:b/>
                <w:bCs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b/>
                <w:bCs/>
              </w:rPr>
            </w:pPr>
            <w:r w:rsidRPr="00A0632C">
              <w:rPr>
                <w:rFonts w:cstheme="majorBidi" w:hint="cs"/>
                <w:b/>
                <w:bCs/>
                <w:cs/>
              </w:rPr>
              <w:t>การดำเนินงาน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ยกเลิกหลักสูตรประกาศนียบัตรพยาบาลศาสตร์ ระดับต้น     ซึ่งวิทยาลัยฯ ได้ทำการสอน</w:t>
            </w:r>
            <w:r w:rsidRPr="00A0632C">
              <w:rPr>
                <w:rFonts w:cstheme="majorBidi"/>
                <w:cs/>
              </w:rPr>
              <w:lastRenderedPageBreak/>
              <w:t xml:space="preserve">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BodyTextIndent"/>
        <w:jc w:val="thaiDistribute"/>
        <w:rPr>
          <w:rFonts w:ascii="TH SarabunPSK" w:hAnsi="TH SarabunPSK" w:cstheme="majorBidi"/>
          <w:sz w:val="28"/>
          <w:szCs w:val="28"/>
        </w:rPr>
      </w:pPr>
    </w:p>
    <w:p w:rsidR="008C10AE" w:rsidRPr="009C01AE" w:rsidRDefault="008C10AE" w:rsidP="009C01AE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t>หลักสูตรที่เปิดสอน</w:t>
      </w:r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76665">
      <w:pPr>
        <w:pStyle w:val="BodyTextIndent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ชื่อหลักสูตรพยาบาลศาสตรบัณฑิต  พ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ศ </w:t>
      </w:r>
      <w:r w:rsidR="00FA3F88">
        <w:rPr>
          <w:rFonts w:ascii="TH SarabunPSK" w:hAnsi="TH SarabunPSK" w:cstheme="majorBidi" w:hint="cs"/>
          <w:b/>
          <w:bCs/>
          <w:i/>
          <w:iCs/>
          <w:sz w:val="28"/>
          <w:szCs w:val="28"/>
          <w:cs/>
        </w:rPr>
        <w:t xml:space="preserve">.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2555</w:t>
      </w:r>
    </w:p>
    <w:p w:rsidR="00761E91" w:rsidRPr="00FA3F88" w:rsidRDefault="00761E91" w:rsidP="00761E91">
      <w:pPr>
        <w:pStyle w:val="BodyTextIndent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หลักสูตรพยาบาลศาสตรบัณฑิต พ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</w:t>
      </w:r>
      <w:r w:rsidR="00FA3F88">
        <w:rPr>
          <w:rFonts w:ascii="TH SarabunPSK" w:hAnsi="TH SarabunPSK" w:cstheme="majorBidi" w:hint="cs"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.2555</w:t>
      </w:r>
    </w:p>
    <w:p w:rsidR="00761E91" w:rsidRPr="00FA3F88" w:rsidRDefault="00761E91" w:rsidP="00761E91">
      <w:pPr>
        <w:pStyle w:val="BodyTextIndent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ภาษาอังกฤษ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Bachelor of Nursing  Science  Programme</w:t>
      </w:r>
    </w:p>
    <w:p w:rsidR="00761E91" w:rsidRPr="00FA3F88" w:rsidRDefault="00761E91" w:rsidP="00676665">
      <w:pPr>
        <w:pStyle w:val="BodyTextIndent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ชื่อปริญญาบัตร</w:t>
      </w:r>
    </w:p>
    <w:p w:rsidR="00761E91" w:rsidRPr="00FA3F88" w:rsidRDefault="00761E91" w:rsidP="00761E91">
      <w:pPr>
        <w:pStyle w:val="BodyTextIndent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761E91">
      <w:pPr>
        <w:pStyle w:val="BodyTextIndent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ชื่อย่อ          พย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</w:p>
    <w:p w:rsidR="00761E91" w:rsidRPr="00FA3F88" w:rsidRDefault="00761E91" w:rsidP="00761E91">
      <w:pPr>
        <w:pStyle w:val="BodyTextIndent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ภาษาอังกฤษ     ชื่อเต็ม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Bachelor of  Nursing  Science</w:t>
      </w:r>
    </w:p>
    <w:p w:rsidR="00761E91" w:rsidRPr="00FA3F88" w:rsidRDefault="00761E91" w:rsidP="00761E91">
      <w:pPr>
        <w:pStyle w:val="BodyTextIndent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B.N.S.</w:t>
      </w:r>
    </w:p>
    <w:p w:rsidR="00761E91" w:rsidRPr="00FA3F88" w:rsidRDefault="00761E91" w:rsidP="00761E91">
      <w:pPr>
        <w:pStyle w:val="BodyTextIndent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761E91">
      <w:pPr>
        <w:tabs>
          <w:tab w:val="left" w:pos="360"/>
        </w:tabs>
        <w:rPr>
          <w:rFonts w:ascii="TH SarabunPSK" w:hAnsi="TH SarabunPSK" w:cstheme="majorBidi"/>
          <w:b/>
          <w:bCs/>
        </w:rPr>
      </w:pPr>
      <w:r>
        <w:rPr>
          <w:rFonts w:ascii="TH SarabunPSK" w:hAnsi="TH SarabunPSK" w:cstheme="majorBidi" w:hint="cs"/>
          <w:b/>
          <w:bCs/>
          <w:cs/>
        </w:rPr>
        <w:tab/>
      </w:r>
      <w:r>
        <w:rPr>
          <w:rFonts w:ascii="TH SarabunPSK" w:hAnsi="TH SarabunPSK" w:cstheme="majorBidi" w:hint="cs"/>
          <w:b/>
          <w:bCs/>
          <w:cs/>
        </w:rPr>
        <w:tab/>
      </w:r>
      <w:r w:rsidR="00761E91" w:rsidRPr="00FA3F88">
        <w:rPr>
          <w:rFonts w:ascii="TH SarabunPSK" w:hAnsi="TH SarabunPSK" w:cstheme="majorBidi"/>
          <w:b/>
          <w:bCs/>
          <w:cs/>
        </w:rPr>
        <w:t>แนวคิดของหลักสูตร</w:t>
      </w:r>
      <w:r w:rsidR="00761E91" w:rsidRPr="00FA3F88">
        <w:rPr>
          <w:rFonts w:ascii="TH SarabunPSK" w:hAnsi="TH SarabunPSK" w:cstheme="majorBidi"/>
          <w:b/>
          <w:bCs/>
        </w:rPr>
        <w:t xml:space="preserve">   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>.2552</w:t>
      </w:r>
      <w:r w:rsidRPr="00FA3F88">
        <w:rPr>
          <w:rFonts w:ascii="TH SarabunPSK" w:hAnsi="TH SarabunPSK" w:cstheme="majorBidi"/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  <w:t xml:space="preserve">1. </w:t>
      </w:r>
      <w:r w:rsidRPr="00FA3F88">
        <w:rPr>
          <w:rFonts w:ascii="TH SarabunPSK" w:hAnsi="TH SarabunPSK" w:cstheme="majorBidi"/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F4023E">
      <w:pPr>
        <w:rPr>
          <w:rFonts w:ascii="TH SarabunPSK" w:hAnsi="TH SarabunPSK" w:cstheme="majorBidi"/>
          <w:spacing w:val="-20"/>
        </w:rPr>
      </w:pPr>
      <w:r w:rsidRPr="00FA3F88">
        <w:rPr>
          <w:rFonts w:ascii="TH SarabunPSK" w:hAnsi="TH SarabunPSK" w:cstheme="majorBidi"/>
        </w:rPr>
        <w:tab/>
        <w:t>2.</w:t>
      </w:r>
      <w:r w:rsidRPr="00FA3F88">
        <w:rPr>
          <w:rFonts w:ascii="TH SarabunPSK" w:hAnsi="TH SarabunPSK" w:cstheme="majorBidi"/>
          <w:cs/>
        </w:rPr>
        <w:t xml:space="preserve">  ผู้เรียน</w:t>
      </w:r>
      <w:r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rFonts w:ascii="TH SarabunPSK" w:hAnsi="TH SarabunPSK" w:cstheme="majorBidi"/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  <w:t xml:space="preserve">3. </w:t>
      </w:r>
      <w:r w:rsidRPr="00FA3F88">
        <w:rPr>
          <w:rFonts w:ascii="TH SarabunPSK" w:hAnsi="TH SarabunPSK" w:cstheme="majorBidi"/>
          <w:cs/>
        </w:rPr>
        <w:t>ผู้สอน</w:t>
      </w:r>
      <w:r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F4023E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 xml:space="preserve">4. </w:t>
      </w:r>
      <w:r w:rsidRPr="00FA3F88">
        <w:rPr>
          <w:rFonts w:ascii="TH SarabunPSK" w:hAnsi="TH SarabunPSK" w:cstheme="majorBidi"/>
          <w:cs/>
        </w:rPr>
        <w:t>การเรียนการสอน</w:t>
      </w:r>
      <w:r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</w:t>
      </w:r>
      <w:r w:rsidRPr="00FA3F88">
        <w:rPr>
          <w:rFonts w:ascii="TH SarabunPSK" w:hAnsi="TH SarabunPSK" w:cstheme="majorBidi"/>
          <w:cs/>
        </w:rPr>
        <w:lastRenderedPageBreak/>
        <w:t>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  <w:t xml:space="preserve">5.  </w:t>
      </w:r>
      <w:r w:rsidRPr="00FA3F88">
        <w:rPr>
          <w:rFonts w:ascii="TH SarabunPSK" w:hAnsi="TH SarabunPSK" w:cstheme="majorBidi"/>
          <w:cs/>
        </w:rPr>
        <w:t>สภาพแวดล้อม</w:t>
      </w:r>
      <w:r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ประกอบด้วย  สิ่งแวดล้อมทางกายภาพและชีวภาพ</w:t>
      </w:r>
      <w:r w:rsidRPr="00FA3F88">
        <w:rPr>
          <w:rFonts w:ascii="TH SarabunPSK" w:hAnsi="TH SarabunPSK" w:cstheme="majorBidi"/>
        </w:rPr>
        <w:t xml:space="preserve"> </w:t>
      </w:r>
      <w:r w:rsidRPr="00FA3F88">
        <w:rPr>
          <w:rFonts w:ascii="TH SarabunPSK" w:hAnsi="TH SarabunPSK" w:cstheme="majorBidi"/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F4023E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 xml:space="preserve"> 6.</w:t>
      </w:r>
      <w:r w:rsidRPr="00FA3F88">
        <w:rPr>
          <w:rFonts w:ascii="TH SarabunPSK" w:hAnsi="TH SarabunPSK" w:cstheme="majorBidi"/>
          <w:cs/>
        </w:rPr>
        <w:t xml:space="preserve">  บุคคล ครอบครัว และชุมชน</w:t>
      </w:r>
      <w:r w:rsidRPr="00FA3F88">
        <w:rPr>
          <w:rFonts w:ascii="TH SarabunPSK" w:hAnsi="TH SarabunPSK" w:cstheme="majorBidi"/>
        </w:rPr>
        <w:t xml:space="preserve"> </w:t>
      </w:r>
      <w:r w:rsidRPr="00FA3F88">
        <w:rPr>
          <w:rFonts w:ascii="TH SarabunPSK" w:hAnsi="TH SarabunPSK" w:cstheme="majorBidi"/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  <w:t xml:space="preserve">7.   </w:t>
      </w:r>
      <w:r w:rsidRPr="00FA3F88">
        <w:rPr>
          <w:rFonts w:ascii="TH SarabunPSK" w:hAnsi="TH SarabunPSK" w:cstheme="majorBidi"/>
          <w:cs/>
        </w:rPr>
        <w:t>การปฏิบัติการพยาบาล</w:t>
      </w:r>
      <w:r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rFonts w:ascii="TH SarabunPSK" w:hAnsi="TH SarabunPSK" w:cstheme="majorBidi"/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rFonts w:ascii="TH SarabunPSK" w:hAnsi="TH SarabunPSK" w:cstheme="majorBidi"/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E814F9" w:rsidRDefault="00E814F9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 w:hint="cs"/>
          <w:b/>
          <w:bCs/>
          <w:sz w:val="48"/>
          <w:szCs w:val="48"/>
        </w:rPr>
      </w:pP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t>คำขวัญ</w:t>
      </w:r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bookmarkStart w:id="0" w:name="_GoBack"/>
      <w:bookmarkEnd w:id="0"/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ขยัน    หมั่นเพียร    เรียนดี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มีอดทน    ประพฤติตน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สมค่าพยาบาล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คุณธรรม จริยธรรม</w:t>
      </w:r>
    </w:p>
    <w:p w:rsidR="00E814F9" w:rsidRPr="00FA3F88" w:rsidRDefault="00E814F9" w:rsidP="00000B27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 xml:space="preserve">สุภาพ  </w:t>
      </w:r>
      <w:r w:rsidR="00BD1520" w:rsidRPr="00FA3F88">
        <w:rPr>
          <w:rFonts w:ascii="TH SarabunPSK" w:hAnsi="TH SarabunPSK" w:cstheme="majorBidi"/>
          <w:b/>
          <w:bCs/>
          <w:cs/>
        </w:rPr>
        <w:t xml:space="preserve">สามัคคี  </w:t>
      </w:r>
      <w:r w:rsidRPr="00FA3F88">
        <w:rPr>
          <w:rFonts w:ascii="TH SarabunPSK" w:hAnsi="TH SarabunPSK" w:cstheme="majorBidi"/>
          <w:b/>
          <w:bCs/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360771" w:rsidRPr="009C01AE" w:rsidRDefault="00360771" w:rsidP="00360771">
      <w:pPr>
        <w:pStyle w:val="Heading5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t>เพลงมาร์ชนักเรียนพยาบาล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360771">
      <w:pPr>
        <w:pStyle w:val="Heading6"/>
        <w:ind w:left="2160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อันความกรุณาปราณี</w:t>
      </w:r>
    </w:p>
    <w:p w:rsidR="00360771" w:rsidRPr="00FA3F88" w:rsidRDefault="00360771" w:rsidP="007D6E59">
      <w:pPr>
        <w:pStyle w:val="Heading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จะมีใครบังคับก็หาไม่</w:t>
      </w:r>
    </w:p>
    <w:p w:rsidR="00360771" w:rsidRPr="00FA3F88" w:rsidRDefault="00360771" w:rsidP="007D6E59">
      <w:pPr>
        <w:pStyle w:val="Heading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หลั่งมาเองเหมือนฝนอันชื่นใจ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จากฟากฟ้าสุลาลัยสู่แดนดิน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ข้อความนี้องค์พระธีรราชเจ้า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ธ  โปรดเกล้าประทานให้ใจถวิล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ใช้คุณค่า กรุณาไว้อาจิณ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ดังวารินจากฟ้าสู่สากล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อันพวกเราเหล่านักเรียนพยาบาล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ปณิธานอนุกูลเพิ่มพูนผล</w:t>
      </w:r>
    </w:p>
    <w:p w:rsidR="00360771" w:rsidRPr="00FA3F88" w:rsidRDefault="00360771" w:rsidP="00360771">
      <w:pPr>
        <w:pStyle w:val="Heading7"/>
        <w:rPr>
          <w:rFonts w:ascii="TH SarabunPSK" w:hAnsi="TH SarabunPSK" w:cstheme="majorBidi"/>
          <w:sz w:val="28"/>
        </w:rPr>
      </w:pP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  <w:cs/>
        </w:rPr>
        <w:t>เรียนวิชากรุณาช่วยปวงชน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  <w:t xml:space="preserve">             </w:t>
      </w:r>
      <w:r w:rsidRPr="00FA3F88">
        <w:rPr>
          <w:rFonts w:ascii="TH SarabunPSK" w:hAnsi="TH SarabunPSK" w:cstheme="majorBidi"/>
          <w:cs/>
        </w:rPr>
        <w:t>ผู้เจ็บไข้ได้พ้นทุกข์ทรมาน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แม้นโรคร้ายจะแพร่พิษถึงปลิดชีพ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lastRenderedPageBreak/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จะยึดหลักดวงประทีปคือสงสาร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C74D4B">
            <w:pPr>
              <w:tabs>
                <w:tab w:val="left" w:pos="360"/>
              </w:tabs>
              <w:rPr>
                <w:rFonts w:ascii="TH SarabunPSK" w:hAnsi="TH SarabunPSK" w:cstheme="majorBidi"/>
              </w:rPr>
            </w:pP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="001B6AEB" w:rsidRPr="00FA3F88">
              <w:rPr>
                <w:rFonts w:ascii="TH SarabunPSK" w:hAnsi="TH SarabunPSK" w:cstheme="majorBidi"/>
              </w:rPr>
              <w:t xml:space="preserve">             </w:t>
            </w:r>
            <w:r w:rsidR="001B6AEB" w:rsidRPr="00FA3F88">
              <w:rPr>
                <w:rFonts w:ascii="TH SarabunPSK" w:hAnsi="TH SarabunPSK"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C74D4B">
            <w:pPr>
              <w:tabs>
                <w:tab w:val="left" w:pos="360"/>
              </w:tabs>
              <w:rPr>
                <w:rFonts w:ascii="TH SarabunPSK" w:hAnsi="TH SarabunPSK"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65FF0">
            <w:pPr>
              <w:pStyle w:val="Heading5"/>
              <w:rPr>
                <w:rFonts w:ascii="TH SarabunPSK" w:hAnsi="TH SarabunPSK" w:cstheme="majorBidi"/>
                <w:sz w:val="28"/>
                <w:szCs w:val="28"/>
                <w:cs/>
              </w:rPr>
            </w:pPr>
          </w:p>
        </w:tc>
      </w:tr>
    </w:tbl>
    <w:p w:rsidR="00744122" w:rsidRPr="009C01AE" w:rsidRDefault="00744122" w:rsidP="000A532D">
      <w:pPr>
        <w:rPr>
          <w:rFonts w:asciiTheme="minorBidi" w:hAnsiTheme="minorBidi" w:cstheme="minorBidi"/>
          <w:b/>
          <w:bCs/>
          <w:sz w:val="48"/>
          <w:szCs w:val="48"/>
        </w:rPr>
      </w:pP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t>ดอกไม้สัญลักษณ์</w:t>
      </w:r>
      <w:r w:rsidR="000A532D" w:rsidRPr="009C01AE">
        <w:rPr>
          <w:rFonts w:asciiTheme="minorBidi" w:hAnsiTheme="minorBidi" w:cstheme="minorBidi"/>
          <w:b/>
          <w:bCs/>
          <w:sz w:val="48"/>
          <w:szCs w:val="48"/>
          <w:cs/>
        </w:rPr>
        <w:t xml:space="preserve"> </w:t>
      </w:r>
      <w:r w:rsidRPr="009C01AE">
        <w:rPr>
          <w:rFonts w:asciiTheme="minorBidi" w:hAnsiTheme="minorBidi" w:cstheme="minorBidi"/>
          <w:b/>
          <w:bCs/>
          <w:sz w:val="48"/>
          <w:szCs w:val="48"/>
        </w:rPr>
        <w:t>“</w:t>
      </w:r>
      <w:r w:rsidR="009C01AE">
        <w:rPr>
          <w:rFonts w:asciiTheme="minorBidi" w:hAnsiTheme="minorBidi" w:cstheme="minorBidi" w:hint="cs"/>
          <w:b/>
          <w:bCs/>
          <w:sz w:val="48"/>
          <w:szCs w:val="48"/>
          <w:cs/>
        </w:rPr>
        <w:t>ดอก</w:t>
      </w: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t>เอื้องคำ</w:t>
      </w:r>
      <w:r w:rsidRPr="009C01AE">
        <w:rPr>
          <w:rFonts w:asciiTheme="minorBidi" w:hAnsiTheme="minorBidi" w:cstheme="minorBidi"/>
          <w:b/>
          <w:bCs/>
          <w:sz w:val="48"/>
          <w:szCs w:val="48"/>
        </w:rPr>
        <w:t>”</w:t>
      </w: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1B6F2E" w:rsidP="00744122">
      <w:pPr>
        <w:jc w:val="center"/>
        <w:rPr>
          <w:rFonts w:ascii="TH SarabunPSK" w:hAnsi="TH SarabunPSK" w:cstheme="majorBidi"/>
          <w:b/>
          <w:bCs/>
        </w:rPr>
      </w:pPr>
      <w:r>
        <w:rPr>
          <w:rFonts w:ascii="TH SarabunPSK" w:hAnsi="TH SarabunPSK" w:cstheme="majorBidi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0" type="#_x0000_t202" style="position:absolute;left:0;text-align:left;margin-left:124.4pt;margin-top:8.5pt;width:159.45pt;height:229.3pt;z-index:251660288;mso-wrap-style:none">
            <v:textbox style="mso-next-textbox:#_x0000_s1480;mso-fit-shape-to-text:t">
              <w:txbxContent>
                <w:p w:rsidR="00744122" w:rsidRDefault="000A532D" w:rsidP="00744122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5B49C43B" wp14:editId="37F9FBE7">
                        <wp:extent cx="1832945" cy="281114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ngkham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4153" cy="2813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BodyText3"/>
        <w:rPr>
          <w:rFonts w:ascii="Tahoma" w:hAnsi="Tahoma" w:cs="Tahoma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</w:r>
      <w:r w:rsidRPr="000A532D">
        <w:rPr>
          <w:rFonts w:ascii="Tahoma" w:hAnsi="Tahoma" w:cs="Tahoma"/>
          <w:sz w:val="28"/>
          <w:szCs w:val="28"/>
        </w:rPr>
        <w:t>–</w:t>
      </w:r>
      <w:r w:rsidRPr="000A532D">
        <w:rPr>
          <w:rFonts w:ascii="Tahoma" w:hAnsi="Tahoma" w:cs="Tahoma"/>
          <w:sz w:val="28"/>
          <w:szCs w:val="28"/>
          <w:cs/>
        </w:rPr>
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</w:r>
    </w:p>
    <w:sectPr w:rsidR="00744122" w:rsidRPr="000A532D" w:rsidSect="00761E91">
      <w:headerReference w:type="even" r:id="rId10"/>
      <w:headerReference w:type="default" r:id="rId11"/>
      <w:pgSz w:w="11906" w:h="16838" w:code="9"/>
      <w:pgMar w:top="1440" w:right="1440" w:bottom="1440" w:left="1440" w:header="284" w:footer="680" w:gutter="0"/>
      <w:cols w:space="1152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2E" w:rsidRDefault="001B6F2E">
      <w:r>
        <w:separator/>
      </w:r>
    </w:p>
  </w:endnote>
  <w:endnote w:type="continuationSeparator" w:id="0">
    <w:p w:rsidR="001B6F2E" w:rsidRDefault="001B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2E" w:rsidRDefault="001B6F2E">
      <w:r>
        <w:separator/>
      </w:r>
    </w:p>
  </w:footnote>
  <w:footnote w:type="continuationSeparator" w:id="0">
    <w:p w:rsidR="001B6F2E" w:rsidRDefault="001B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F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771">
      <w:rPr>
        <w:rStyle w:val="PageNumber"/>
        <w:noProof/>
      </w:rPr>
      <w:t>79</w:t>
    </w:r>
    <w:r>
      <w:rPr>
        <w:rStyle w:val="PageNumber"/>
      </w:rPr>
      <w:fldChar w:fldCharType="end"/>
    </w:r>
  </w:p>
  <w:p w:rsidR="006C7F6D" w:rsidRDefault="006C7F6D" w:rsidP="00E82C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3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4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5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9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2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3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4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5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7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69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0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1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3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4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5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7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8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79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0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2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3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4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5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6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7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8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9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0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1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2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3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0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1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2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3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1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99"/>
  </w:num>
  <w:num w:numId="8">
    <w:abstractNumId w:val="42"/>
  </w:num>
  <w:num w:numId="9">
    <w:abstractNumId w:val="68"/>
  </w:num>
  <w:num w:numId="10">
    <w:abstractNumId w:val="44"/>
  </w:num>
  <w:num w:numId="11">
    <w:abstractNumId w:val="91"/>
  </w:num>
  <w:num w:numId="12">
    <w:abstractNumId w:val="82"/>
  </w:num>
  <w:num w:numId="13">
    <w:abstractNumId w:val="63"/>
  </w:num>
  <w:num w:numId="14">
    <w:abstractNumId w:val="37"/>
  </w:num>
  <w:num w:numId="15">
    <w:abstractNumId w:val="92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4"/>
  </w:num>
  <w:num w:numId="22">
    <w:abstractNumId w:val="88"/>
  </w:num>
  <w:num w:numId="23">
    <w:abstractNumId w:val="84"/>
  </w:num>
  <w:num w:numId="24">
    <w:abstractNumId w:val="87"/>
  </w:num>
  <w:num w:numId="25">
    <w:abstractNumId w:val="69"/>
  </w:num>
  <w:num w:numId="26">
    <w:abstractNumId w:val="12"/>
  </w:num>
  <w:num w:numId="27">
    <w:abstractNumId w:val="22"/>
  </w:num>
  <w:num w:numId="28">
    <w:abstractNumId w:val="2"/>
  </w:num>
  <w:num w:numId="29">
    <w:abstractNumId w:val="80"/>
  </w:num>
  <w:num w:numId="30">
    <w:abstractNumId w:val="36"/>
  </w:num>
  <w:num w:numId="31">
    <w:abstractNumId w:val="72"/>
  </w:num>
  <w:num w:numId="32">
    <w:abstractNumId w:val="41"/>
  </w:num>
  <w:num w:numId="33">
    <w:abstractNumId w:val="31"/>
  </w:num>
  <w:num w:numId="34">
    <w:abstractNumId w:val="76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0"/>
  </w:num>
  <w:num w:numId="40">
    <w:abstractNumId w:val="7"/>
  </w:num>
  <w:num w:numId="41">
    <w:abstractNumId w:val="30"/>
  </w:num>
  <w:num w:numId="42">
    <w:abstractNumId w:val="17"/>
  </w:num>
  <w:num w:numId="43">
    <w:abstractNumId w:val="83"/>
  </w:num>
  <w:num w:numId="44">
    <w:abstractNumId w:val="53"/>
  </w:num>
  <w:num w:numId="45">
    <w:abstractNumId w:val="81"/>
  </w:num>
  <w:num w:numId="46">
    <w:abstractNumId w:val="1"/>
  </w:num>
  <w:num w:numId="47">
    <w:abstractNumId w:val="25"/>
  </w:num>
  <w:num w:numId="48">
    <w:abstractNumId w:val="71"/>
  </w:num>
  <w:num w:numId="49">
    <w:abstractNumId w:val="75"/>
  </w:num>
  <w:num w:numId="50">
    <w:abstractNumId w:val="56"/>
  </w:num>
  <w:num w:numId="51">
    <w:abstractNumId w:val="61"/>
  </w:num>
  <w:num w:numId="52">
    <w:abstractNumId w:val="74"/>
  </w:num>
  <w:num w:numId="53">
    <w:abstractNumId w:val="79"/>
  </w:num>
  <w:num w:numId="54">
    <w:abstractNumId w:val="66"/>
  </w:num>
  <w:num w:numId="55">
    <w:abstractNumId w:val="85"/>
  </w:num>
  <w:num w:numId="56">
    <w:abstractNumId w:val="21"/>
  </w:num>
  <w:num w:numId="57">
    <w:abstractNumId w:val="29"/>
  </w:num>
  <w:num w:numId="58">
    <w:abstractNumId w:val="52"/>
  </w:num>
  <w:num w:numId="59">
    <w:abstractNumId w:val="0"/>
  </w:num>
  <w:num w:numId="60">
    <w:abstractNumId w:val="78"/>
  </w:num>
  <w:num w:numId="61">
    <w:abstractNumId w:val="28"/>
  </w:num>
  <w:num w:numId="62">
    <w:abstractNumId w:val="67"/>
  </w:num>
  <w:num w:numId="63">
    <w:abstractNumId w:val="60"/>
  </w:num>
  <w:num w:numId="64">
    <w:abstractNumId w:val="57"/>
  </w:num>
  <w:num w:numId="65">
    <w:abstractNumId w:val="24"/>
  </w:num>
  <w:num w:numId="66">
    <w:abstractNumId w:val="13"/>
  </w:num>
  <w:num w:numId="67">
    <w:abstractNumId w:val="93"/>
  </w:num>
  <w:num w:numId="68">
    <w:abstractNumId w:val="65"/>
  </w:num>
  <w:num w:numId="69">
    <w:abstractNumId w:val="5"/>
  </w:num>
  <w:num w:numId="70">
    <w:abstractNumId w:val="58"/>
  </w:num>
  <w:num w:numId="71">
    <w:abstractNumId w:val="103"/>
  </w:num>
  <w:num w:numId="72">
    <w:abstractNumId w:val="45"/>
  </w:num>
  <w:num w:numId="73">
    <w:abstractNumId w:val="54"/>
  </w:num>
  <w:num w:numId="74">
    <w:abstractNumId w:val="94"/>
  </w:num>
  <w:num w:numId="75">
    <w:abstractNumId w:val="62"/>
  </w:num>
  <w:num w:numId="76">
    <w:abstractNumId w:val="90"/>
  </w:num>
  <w:num w:numId="77">
    <w:abstractNumId w:val="89"/>
  </w:num>
  <w:num w:numId="78">
    <w:abstractNumId w:val="6"/>
  </w:num>
  <w:num w:numId="79">
    <w:abstractNumId w:val="77"/>
  </w:num>
  <w:num w:numId="80">
    <w:abstractNumId w:val="39"/>
  </w:num>
  <w:num w:numId="81">
    <w:abstractNumId w:val="86"/>
  </w:num>
  <w:num w:numId="82">
    <w:abstractNumId w:val="38"/>
  </w:num>
  <w:num w:numId="83">
    <w:abstractNumId w:val="102"/>
  </w:num>
  <w:num w:numId="84">
    <w:abstractNumId w:val="48"/>
  </w:num>
  <w:num w:numId="85">
    <w:abstractNumId w:val="96"/>
  </w:num>
  <w:num w:numId="86">
    <w:abstractNumId w:val="59"/>
  </w:num>
  <w:num w:numId="87">
    <w:abstractNumId w:val="95"/>
  </w:num>
  <w:num w:numId="88">
    <w:abstractNumId w:val="55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0"/>
  </w:num>
  <w:num w:numId="97">
    <w:abstractNumId w:val="97"/>
  </w:num>
  <w:num w:numId="98">
    <w:abstractNumId w:val="98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3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qFormat/>
    <w:rsid w:val="006E3CE4"/>
    <w:pPr>
      <w:keepNext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C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2CB7"/>
  </w:style>
  <w:style w:type="paragraph" w:styleId="Title">
    <w:name w:val="Title"/>
    <w:basedOn w:val="Normal"/>
    <w:qFormat/>
    <w:rsid w:val="006E3CE4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6E3CE4"/>
    <w:pPr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3CE4"/>
    <w:pPr>
      <w:jc w:val="thaiDistribute"/>
    </w:pPr>
    <w:rPr>
      <w:sz w:val="32"/>
      <w:szCs w:val="32"/>
    </w:rPr>
  </w:style>
  <w:style w:type="paragraph" w:styleId="BodyTextIndent">
    <w:name w:val="Body Text Indent"/>
    <w:basedOn w:val="Normal"/>
    <w:rsid w:val="006E3CE4"/>
    <w:pPr>
      <w:ind w:firstLine="720"/>
      <w:jc w:val="both"/>
    </w:pPr>
    <w:rPr>
      <w:sz w:val="32"/>
      <w:szCs w:val="32"/>
    </w:rPr>
  </w:style>
  <w:style w:type="paragraph" w:styleId="BodyText3">
    <w:name w:val="Body Text 3"/>
    <w:basedOn w:val="Normal"/>
    <w:rsid w:val="006E3CE4"/>
    <w:rPr>
      <w:rFonts w:ascii="Angsana New" w:eastAsia="Angsana New" w:cs="Angsana New"/>
      <w:sz w:val="32"/>
      <w:szCs w:val="32"/>
    </w:rPr>
  </w:style>
  <w:style w:type="paragraph" w:styleId="Footer">
    <w:name w:val="footer"/>
    <w:basedOn w:val="Normal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">
    <w:name w:val="รายการย่อหน้า1"/>
    <w:basedOn w:val="Normal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BodyText2">
    <w:name w:val="Body Text 2"/>
    <w:basedOn w:val="Normal"/>
    <w:rsid w:val="00930718"/>
    <w:pPr>
      <w:spacing w:after="120" w:line="480" w:lineRule="auto"/>
    </w:pPr>
    <w:rPr>
      <w:szCs w:val="32"/>
    </w:rPr>
  </w:style>
  <w:style w:type="paragraph" w:styleId="BodyTextIndent3">
    <w:name w:val="Body Text Indent 3"/>
    <w:basedOn w:val="Normal"/>
    <w:rsid w:val="00930718"/>
    <w:pPr>
      <w:spacing w:after="120"/>
      <w:ind w:left="283"/>
    </w:pPr>
    <w:rPr>
      <w:sz w:val="16"/>
      <w:szCs w:val="18"/>
    </w:rPr>
  </w:style>
  <w:style w:type="table" w:styleId="TableGrid">
    <w:name w:val="Table Grid"/>
    <w:basedOn w:val="TableNormal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5FF0"/>
    <w:rPr>
      <w:color w:val="0000FF"/>
      <w:u w:val="single"/>
    </w:rPr>
  </w:style>
  <w:style w:type="paragraph" w:styleId="BodyTextIndent2">
    <w:name w:val="Body Text Indent 2"/>
    <w:basedOn w:val="Normal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FootnoteText">
    <w:name w:val="footnote text"/>
    <w:basedOn w:val="Normal"/>
    <w:link w:val="FootnoteTextChar"/>
    <w:semiHidden/>
    <w:rsid w:val="00843806"/>
    <w:rPr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PlainText">
    <w:name w:val="Plain Text"/>
    <w:basedOn w:val="Normal"/>
    <w:rsid w:val="00843806"/>
    <w:rPr>
      <w:rFonts w:ascii="Courier New" w:eastAsia="Times New Roman" w:hAnsi="Courier New" w:cs="Angsana New"/>
      <w:sz w:val="20"/>
      <w:szCs w:val="23"/>
    </w:rPr>
  </w:style>
  <w:style w:type="paragraph" w:styleId="BalloonText">
    <w:name w:val="Balloon Text"/>
    <w:basedOn w:val="Normal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DefaultParagraphFont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Normal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DefaultParagraphFont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Strong">
    <w:name w:val="Strong"/>
    <w:basedOn w:val="DefaultParagraphFont"/>
    <w:qFormat/>
    <w:rsid w:val="009709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C0EFD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DefaultParagraphFont"/>
    <w:link w:val="PSK-Normal"/>
    <w:rsid w:val="00A0632C"/>
    <w:rPr>
      <w:rFonts w:ascii="TH SarabunPSK" w:eastAsia="TH SarabunPSK" w:hAnsi="TH SarabunPSK" w:cs="TH SarabunPS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E9DEA-776A-4F0A-B066-B179937A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6490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MoZarD</dc:creator>
  <cp:lastModifiedBy>bcnpyit</cp:lastModifiedBy>
  <cp:revision>46</cp:revision>
  <cp:lastPrinted>2012-05-04T09:00:00Z</cp:lastPrinted>
  <dcterms:created xsi:type="dcterms:W3CDTF">2012-11-05T03:31:00Z</dcterms:created>
  <dcterms:modified xsi:type="dcterms:W3CDTF">2016-01-12T03:47:00Z</dcterms:modified>
</cp:coreProperties>
</file>